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F26F39" w:rsidP="00F26F39">
      <w:pPr>
        <w:pStyle w:val="NoSpacing"/>
        <w:jc w:val="right"/>
        <w:rPr>
          <w:kern w:val="32"/>
        </w:rPr>
      </w:pPr>
      <w:r>
        <w:rPr>
          <w:kern w:val="32"/>
        </w:rPr>
        <w:t>Дело № 5-868</w:t>
      </w:r>
      <w:r>
        <w:rPr>
          <w:color w:val="FF0000"/>
          <w:kern w:val="32"/>
        </w:rPr>
        <w:t>-2106</w:t>
      </w:r>
      <w:r>
        <w:rPr>
          <w:kern w:val="32"/>
        </w:rPr>
        <w:t>/2026</w:t>
      </w:r>
    </w:p>
    <w:p w:rsidR="00F26F39" w:rsidP="00F26F39">
      <w:pPr>
        <w:pStyle w:val="NoSpacing"/>
        <w:jc w:val="right"/>
      </w:pPr>
      <w:r>
        <w:t>86MS0046-01-2025-004967-50</w:t>
      </w:r>
    </w:p>
    <w:p w:rsidR="00F26F39" w:rsidP="00F26F39">
      <w:pPr>
        <w:pStyle w:val="NoSpacing"/>
        <w:jc w:val="right"/>
      </w:pPr>
    </w:p>
    <w:p w:rsidR="00F26F39" w:rsidP="00F26F39">
      <w:pPr>
        <w:pStyle w:val="NoSpacing"/>
        <w:jc w:val="center"/>
        <w:rPr>
          <w:rFonts w:eastAsia="MS Mincho"/>
        </w:rPr>
      </w:pPr>
      <w:r>
        <w:rPr>
          <w:rFonts w:eastAsia="MS Mincho"/>
        </w:rPr>
        <w:t>ПОСТАНОВЛЕНИЕ</w:t>
      </w:r>
    </w:p>
    <w:p w:rsidR="00F26F39" w:rsidP="00F26F39">
      <w:pPr>
        <w:pStyle w:val="NoSpacing"/>
        <w:jc w:val="center"/>
        <w:rPr>
          <w:rFonts w:eastAsia="MS Mincho"/>
        </w:rPr>
      </w:pPr>
      <w:r>
        <w:rPr>
          <w:rFonts w:eastAsia="MS Mincho"/>
        </w:rPr>
        <w:t>по делу об административном правонарушении</w:t>
      </w:r>
    </w:p>
    <w:p w:rsidR="00F26F39" w:rsidP="00F26F39">
      <w:pPr>
        <w:pStyle w:val="NoSpacing"/>
        <w:jc w:val="center"/>
        <w:rPr>
          <w:rFonts w:eastAsia="MS Mincho"/>
        </w:rPr>
      </w:pPr>
    </w:p>
    <w:p w:rsidR="00F26F39" w:rsidP="00F26F39">
      <w:pPr>
        <w:pStyle w:val="NoSpacing"/>
        <w:ind w:firstLine="567"/>
        <w:jc w:val="both"/>
        <w:rPr>
          <w:rFonts w:eastAsia="Arial Unicode MS"/>
        </w:rPr>
      </w:pPr>
      <w:r>
        <w:rPr>
          <w:rFonts w:eastAsia="Arial Unicode MS"/>
        </w:rPr>
        <w:t>г. Нижневартовск                                                                                  14 октября 2026 года</w:t>
      </w:r>
    </w:p>
    <w:p w:rsidR="00F26F39" w:rsidP="00F26F39">
      <w:pPr>
        <w:pStyle w:val="NoSpacing"/>
        <w:ind w:firstLine="567"/>
        <w:jc w:val="both"/>
      </w:pPr>
    </w:p>
    <w:p w:rsidR="00F26F39" w:rsidP="00F26F39">
      <w:pPr>
        <w:pStyle w:val="NoSpacing"/>
        <w:ind w:firstLine="567"/>
        <w:jc w:val="both"/>
      </w:pPr>
      <w:r>
        <w:t xml:space="preserve">Мировой судья судебного участка </w:t>
      </w:r>
      <w:r>
        <w:rPr>
          <w:rFonts w:eastAsia="Segoe UI Symbol"/>
        </w:rPr>
        <w:t>№</w:t>
      </w:r>
      <w:r>
        <w:t xml:space="preserve"> 6 Нижневартовского судебного района города окружного значения Нижневартовска Ханты - Мансийского автономного округа - Югры Аксенова Е.В., находящийся по адресу: ХМАО-Югра, г. Нижневартовск, ул. Нефтяников, д.6</w:t>
      </w:r>
    </w:p>
    <w:p w:rsidR="00F26F39" w:rsidP="00F26F39">
      <w:pPr>
        <w:pStyle w:val="NoSpacing"/>
        <w:ind w:firstLine="567"/>
        <w:jc w:val="both"/>
        <w:rPr>
          <w:color w:val="000099"/>
        </w:rPr>
      </w:pPr>
      <w:r>
        <w:t>рассмотрев м</w:t>
      </w:r>
      <w:r>
        <w:t>атериалы дела об административном правонарушении в отношении:</w:t>
      </w:r>
    </w:p>
    <w:p w:rsidR="00F26F39" w:rsidRPr="00F26F39" w:rsidP="00F26F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6F3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директора ООО «ЭКС» Шоронихина Виктора Васильевича,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*</w:t>
      </w:r>
      <w:r w:rsidRPr="00F26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рождения, уроженца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*</w:t>
      </w:r>
      <w:r w:rsidRPr="00F26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зарегистрированного и проживающего по адресу: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Pr="00F26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паспорт: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*</w:t>
      </w:r>
      <w:r w:rsidRPr="00F26F3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выдан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*</w:t>
      </w:r>
    </w:p>
    <w:p w:rsidR="00F26F39" w:rsidP="00F26F39">
      <w:pPr>
        <w:pStyle w:val="NoSpacing"/>
        <w:ind w:firstLine="567"/>
        <w:jc w:val="both"/>
      </w:pPr>
    </w:p>
    <w:p w:rsidR="00F26F39" w:rsidP="00F26F39">
      <w:pPr>
        <w:pStyle w:val="NoSpacing"/>
        <w:tabs>
          <w:tab w:val="left" w:pos="3464"/>
        </w:tabs>
        <w:jc w:val="center"/>
      </w:pPr>
      <w:r>
        <w:t>УСТАНОВИЛ:</w:t>
      </w:r>
    </w:p>
    <w:p w:rsidR="00F26F39" w:rsidP="00F26F39">
      <w:pPr>
        <w:pStyle w:val="NoSpacing"/>
        <w:tabs>
          <w:tab w:val="left" w:pos="3464"/>
        </w:tabs>
        <w:jc w:val="center"/>
      </w:pPr>
    </w:p>
    <w:p w:rsidR="00F26F39" w:rsidP="00F26F39">
      <w:pPr>
        <w:pStyle w:val="NoSpacing"/>
        <w:ind w:firstLine="567"/>
        <w:jc w:val="both"/>
      </w:pPr>
      <w:r>
        <w:rPr>
          <w:color w:val="FF0000"/>
        </w:rPr>
        <w:t>Шоронихин В.В</w:t>
      </w:r>
      <w:r>
        <w:t xml:space="preserve">., являясь </w:t>
      </w:r>
      <w:r>
        <w:rPr>
          <w:color w:val="FF0000"/>
        </w:rPr>
        <w:t>директором ООО «ЭКС»</w:t>
      </w:r>
      <w:r>
        <w:t>, зарегистрированного по адресу: г. Нижневарт</w:t>
      </w:r>
      <w:r>
        <w:t xml:space="preserve">овск, </w:t>
      </w:r>
      <w:r>
        <w:rPr>
          <w:color w:val="FF0000"/>
        </w:rPr>
        <w:t>ул. Интернациональная, зд. 93, стр. 1</w:t>
      </w:r>
      <w:r>
        <w:t>, в нарушение пункта 6 статьи 11 Федерального закона от 01.04.1996 № 27-ФЗ «Об индивидуальном (персонифицированном) учете в системе обязательного пенсионного страхования» 29</w:t>
      </w:r>
      <w:r>
        <w:rPr>
          <w:color w:val="FF0000"/>
        </w:rPr>
        <w:t>.07.2026</w:t>
      </w:r>
      <w:r>
        <w:t xml:space="preserve"> </w:t>
      </w:r>
      <w:r>
        <w:rPr>
          <w:color w:val="FF0000"/>
        </w:rPr>
        <w:t>по телекоммуникационным каналам</w:t>
      </w:r>
      <w:r>
        <w:rPr>
          <w:color w:val="FF0000"/>
        </w:rPr>
        <w:t xml:space="preserve"> связи </w:t>
      </w:r>
      <w:r>
        <w:t xml:space="preserve">представил в ОСФР по ХМАО-Югре форму ЕФС-1, раздел 1, подраздел 1.1 (регистрационный номер обращения </w:t>
      </w:r>
      <w:r>
        <w:rPr>
          <w:color w:val="FF0000"/>
        </w:rPr>
        <w:t>ЕФС-1-326-006318601</w:t>
      </w:r>
      <w:r>
        <w:t>) на застрахованное лицо ФИО</w:t>
      </w:r>
      <w:r>
        <w:rPr>
          <w:color w:val="FF0000"/>
        </w:rPr>
        <w:t>, СНИЛС *</w:t>
      </w:r>
      <w:r>
        <w:t xml:space="preserve"> с датой </w:t>
      </w:r>
      <w:r>
        <w:rPr>
          <w:color w:val="FF0000"/>
        </w:rPr>
        <w:t>заключения</w:t>
      </w:r>
      <w:r>
        <w:t xml:space="preserve"> договора ГПХ 06</w:t>
      </w:r>
      <w:r>
        <w:rPr>
          <w:color w:val="FF0000"/>
        </w:rPr>
        <w:t xml:space="preserve">.07.2026 (графа </w:t>
      </w:r>
      <w:r>
        <w:rPr>
          <w:color w:val="FF0000"/>
        </w:rPr>
        <w:t>9 подраздела 1.1)</w:t>
      </w:r>
      <w:r>
        <w:t xml:space="preserve">, срок предоставления не позднее </w:t>
      </w:r>
      <w:r>
        <w:rPr>
          <w:color w:val="FF0000"/>
        </w:rPr>
        <w:t>28.07.2025</w:t>
      </w:r>
      <w:r>
        <w:t>.</w:t>
      </w:r>
    </w:p>
    <w:p w:rsidR="00F26F39" w:rsidP="00F26F39">
      <w:pPr>
        <w:pStyle w:val="NoSpacing"/>
        <w:ind w:firstLine="567"/>
        <w:jc w:val="both"/>
      </w:pPr>
      <w:r>
        <w:rPr>
          <w:color w:val="FF0000"/>
        </w:rPr>
        <w:t>Шоронихин В.В</w:t>
      </w:r>
      <w:r>
        <w:t>. на рассмотрение материалов дела не явился, о месте и времени</w:t>
      </w:r>
      <w:r>
        <w:rPr>
          <w:lang w:val="x-none" w:eastAsia="x-none"/>
        </w:rPr>
        <w:t xml:space="preserve"> рассмотрения </w:t>
      </w:r>
      <w:r>
        <w:rPr>
          <w:lang w:eastAsia="x-none"/>
        </w:rPr>
        <w:t xml:space="preserve">извещен </w:t>
      </w:r>
      <w:r>
        <w:rPr>
          <w:lang w:val="x-none" w:eastAsia="x-none"/>
        </w:rPr>
        <w:t>надлежащим образом.</w:t>
      </w:r>
      <w:r>
        <w:rPr>
          <w:lang w:val="x-none"/>
        </w:rPr>
        <w:t xml:space="preserve"> </w:t>
      </w:r>
      <w:r>
        <w:t xml:space="preserve">Ходатайство об отложении судебного заседания в порядке, установленном ст. 24.4 Кодекса РФ об АП от </w:t>
      </w:r>
      <w:r>
        <w:rPr>
          <w:color w:val="FF0000"/>
        </w:rPr>
        <w:t>Шоронихина В.В</w:t>
      </w:r>
      <w:r>
        <w:t>. мировому судье не поступало.</w:t>
      </w:r>
    </w:p>
    <w:p w:rsidR="00F26F39" w:rsidP="00F26F39">
      <w:pPr>
        <w:pStyle w:val="NoSpacing"/>
        <w:ind w:firstLine="567"/>
        <w:jc w:val="both"/>
      </w:pPr>
      <w:r>
        <w:t xml:space="preserve">В соответствии с ч. 2 ст. 25.1 Кодекса РФ об АП мировой судья считает возможным рассмотреть дело в отсутствие </w:t>
      </w:r>
      <w:r>
        <w:rPr>
          <w:color w:val="FF0000"/>
        </w:rPr>
        <w:t>Шо</w:t>
      </w:r>
      <w:r>
        <w:rPr>
          <w:color w:val="FF0000"/>
        </w:rPr>
        <w:t>ронихина В.В</w:t>
      </w:r>
      <w:r>
        <w:t xml:space="preserve">., не просившего об отложении рассмотрения дела. </w:t>
      </w:r>
    </w:p>
    <w:p w:rsidR="00F26F39" w:rsidP="00F26F39">
      <w:pPr>
        <w:pStyle w:val="NoSpacing"/>
        <w:ind w:firstLine="567"/>
        <w:jc w:val="both"/>
      </w:pPr>
      <w:r>
        <w:t xml:space="preserve">Мировой судья исследовал материалы дела: </w:t>
      </w:r>
      <w:r>
        <w:rPr>
          <w:lang w:val="x-none" w:eastAsia="x-none"/>
        </w:rPr>
        <w:t xml:space="preserve">протокол об административном правонарушении </w:t>
      </w:r>
      <w:r>
        <w:t>№ 027</w:t>
      </w:r>
      <w:r>
        <w:rPr>
          <w:lang w:val="en-US"/>
        </w:rPr>
        <w:t>S</w:t>
      </w:r>
      <w:r>
        <w:t>20260003063</w:t>
      </w:r>
      <w:r>
        <w:rPr>
          <w:color w:val="FF0000"/>
          <w:lang w:eastAsia="x-none"/>
        </w:rPr>
        <w:t xml:space="preserve"> от 21.09.2026, </w:t>
      </w:r>
      <w:r>
        <w:t xml:space="preserve">из которого следует, что </w:t>
      </w:r>
      <w:r>
        <w:rPr>
          <w:color w:val="FF0000"/>
        </w:rPr>
        <w:t>Шоронихин В.В</w:t>
      </w:r>
      <w:r>
        <w:t xml:space="preserve">. в течение года </w:t>
      </w:r>
      <w:r>
        <w:rPr>
          <w:color w:val="FF0000"/>
        </w:rPr>
        <w:t xml:space="preserve">привлекался </w:t>
      </w:r>
      <w:r>
        <w:t>к админис</w:t>
      </w:r>
      <w:r>
        <w:t xml:space="preserve">тративной ответственности за аналогичное правонарушение; сведения из Единого реестра субъектов малого и среднего предпринимательства; выписку из Единого государственного реестра юридических лиц в отношении </w:t>
      </w:r>
      <w:r>
        <w:rPr>
          <w:color w:val="FF0000"/>
        </w:rPr>
        <w:t>ООО «ЭКС</w:t>
      </w:r>
      <w:r>
        <w:t xml:space="preserve">»; копию формы ЕФС-1, представленной </w:t>
      </w:r>
      <w:r>
        <w:rPr>
          <w:color w:val="FF0000"/>
        </w:rPr>
        <w:t>ООО «</w:t>
      </w:r>
      <w:r>
        <w:rPr>
          <w:color w:val="FF0000"/>
        </w:rPr>
        <w:t>ЭКС</w:t>
      </w:r>
      <w:r>
        <w:t xml:space="preserve">» в ОСФР по ХМАО-Югре </w:t>
      </w:r>
      <w:r w:rsidR="00FB0BFD">
        <w:t>29</w:t>
      </w:r>
      <w:r>
        <w:rPr>
          <w:color w:val="FF0000"/>
        </w:rPr>
        <w:t>.0</w:t>
      </w:r>
      <w:r w:rsidR="00FB0BFD">
        <w:rPr>
          <w:color w:val="FF0000"/>
        </w:rPr>
        <w:t>7</w:t>
      </w:r>
      <w:r>
        <w:rPr>
          <w:color w:val="FF0000"/>
        </w:rPr>
        <w:t>.202</w:t>
      </w:r>
      <w:r w:rsidR="00FB0BFD">
        <w:rPr>
          <w:color w:val="FF0000"/>
        </w:rPr>
        <w:t>6</w:t>
      </w:r>
      <w:r>
        <w:t xml:space="preserve">; копию квитанции о регистрации </w:t>
      </w:r>
      <w:r w:rsidR="00FB0BFD">
        <w:rPr>
          <w:color w:val="FF0000"/>
        </w:rPr>
        <w:t>ЕФС-1-326-006318601</w:t>
      </w:r>
      <w:r>
        <w:t>; копию уведомления о составлении протокола об административном правонарушении; копию реестра внутренних почтовых отправлений; отчет об отслеживании отправления с почтовы</w:t>
      </w:r>
      <w:r>
        <w:t>м идентификатором - приходит к следующему.</w:t>
      </w:r>
    </w:p>
    <w:p w:rsidR="00F26F39" w:rsidP="00F26F39">
      <w:pPr>
        <w:pStyle w:val="NoSpacing"/>
        <w:ind w:firstLine="567"/>
        <w:jc w:val="both"/>
      </w:pPr>
      <w:r>
        <w:t>Согласно п. 6 ст. 11 Федерального закона от 01.04.1996 № 27-ФЗ «Об индивидуальном (персонифицированном) учете в системе обязательного пенсионного страхования» сведения, указанные в подпункте 5 пункта 2 настоящей с</w:t>
      </w:r>
      <w:r>
        <w:t>татьи, представляются не позднее рабочего дня, следующего за днем заключения с застрахованным лицом соответствующего договора, а в случае прекращения договора не позднее рабочего дня, следующего за днем его прекращения.</w:t>
      </w:r>
    </w:p>
    <w:p w:rsidR="00F26F39" w:rsidP="00F26F39">
      <w:pPr>
        <w:pStyle w:val="NoSpacing"/>
        <w:ind w:firstLine="567"/>
        <w:jc w:val="both"/>
      </w:pPr>
      <w:r>
        <w:t>Из материалов административного дела</w:t>
      </w:r>
      <w:r>
        <w:t xml:space="preserve"> следует, что </w:t>
      </w:r>
      <w:r>
        <w:rPr>
          <w:color w:val="FF0000"/>
        </w:rPr>
        <w:t>Шоронихин В.В</w:t>
      </w:r>
      <w:r>
        <w:t xml:space="preserve">., являясь </w:t>
      </w:r>
      <w:r>
        <w:rPr>
          <w:color w:val="FF0000"/>
        </w:rPr>
        <w:t>директором ООО «ЭКС</w:t>
      </w:r>
      <w:r>
        <w:t xml:space="preserve">», </w:t>
      </w:r>
      <w:r w:rsidR="00FB0BFD">
        <w:t>29</w:t>
      </w:r>
      <w:r>
        <w:rPr>
          <w:color w:val="FF0000"/>
        </w:rPr>
        <w:t>.0</w:t>
      </w:r>
      <w:r w:rsidR="00FB0BFD">
        <w:rPr>
          <w:color w:val="FF0000"/>
        </w:rPr>
        <w:t>7</w:t>
      </w:r>
      <w:r>
        <w:rPr>
          <w:color w:val="FF0000"/>
        </w:rPr>
        <w:t>.202</w:t>
      </w:r>
      <w:r w:rsidR="00FB0BFD">
        <w:rPr>
          <w:color w:val="FF0000"/>
        </w:rPr>
        <w:t>6</w:t>
      </w:r>
      <w:r>
        <w:t xml:space="preserve"> </w:t>
      </w:r>
      <w:r>
        <w:rPr>
          <w:color w:val="FF0000"/>
        </w:rPr>
        <w:t xml:space="preserve">по телекоммуникационным каналам связи </w:t>
      </w:r>
      <w:r>
        <w:t xml:space="preserve">представил в ОСФР по ХМАО-Югре форму ЕФС-1, раздел 1, подраздел 1.1 (регистрационный номер обращения </w:t>
      </w:r>
      <w:r w:rsidR="00FB0BFD">
        <w:rPr>
          <w:color w:val="FF0000"/>
        </w:rPr>
        <w:t>ЕФС-1-326-006318601</w:t>
      </w:r>
      <w:r>
        <w:t>) на застрахованное лицо ФИО</w:t>
      </w:r>
      <w:r w:rsidR="00FB0BFD">
        <w:rPr>
          <w:color w:val="FF0000"/>
        </w:rPr>
        <w:t xml:space="preserve">, СНИЛС </w:t>
      </w:r>
      <w:r>
        <w:rPr>
          <w:color w:val="FF0000"/>
        </w:rPr>
        <w:t>*</w:t>
      </w:r>
      <w:r w:rsidR="00FB0BFD">
        <w:t xml:space="preserve"> с датой </w:t>
      </w:r>
      <w:r w:rsidR="00FB0BFD">
        <w:rPr>
          <w:color w:val="FF0000"/>
        </w:rPr>
        <w:t>заключения</w:t>
      </w:r>
      <w:r w:rsidR="00FB0BFD">
        <w:t xml:space="preserve"> договора ГПХ 06</w:t>
      </w:r>
      <w:r w:rsidR="00FB0BFD">
        <w:rPr>
          <w:color w:val="FF0000"/>
        </w:rPr>
        <w:t xml:space="preserve">.07.2026 </w:t>
      </w:r>
      <w:r>
        <w:rPr>
          <w:color w:val="FF0000"/>
        </w:rPr>
        <w:t>(графа 9 подраздела 1.1)</w:t>
      </w:r>
      <w:r>
        <w:t>, то есть с пропуском установленного законом срока.</w:t>
      </w:r>
    </w:p>
    <w:p w:rsidR="00F26F39" w:rsidP="00F26F39">
      <w:pPr>
        <w:pStyle w:val="NoSpacing"/>
        <w:ind w:firstLine="567"/>
        <w:jc w:val="both"/>
      </w:pPr>
      <w:r>
        <w:t>Оценив исследованные доказательства в их совокупности, мировой судья приходит к вывод</w:t>
      </w:r>
      <w:r>
        <w:t xml:space="preserve">у, что </w:t>
      </w:r>
      <w:r>
        <w:rPr>
          <w:color w:val="FF0000"/>
        </w:rPr>
        <w:t xml:space="preserve">Шоронихин В.В. </w:t>
      </w:r>
      <w:r>
        <w:t>совершил административное правонарушение, предусмотренное ч. 1 ст. 15.33.2 Кодекса РФ об АП, которая предусматривает административную ответственность за непредставление в установленный законодательством Российской Федерации об индивид</w:t>
      </w:r>
      <w:r>
        <w:t>уальном (персонифицированном) учете в системе обязательного пенсионного страхования срок либо отказ от представления в органы Пенсионного фонда Российской Федерации оформленных в установленном порядке сведений (документов), необходимых для ведения индивиду</w:t>
      </w:r>
      <w:r>
        <w:t>ального (персонифицированного) учета в системе обязательного пенсионного страхования, а равно представление таких сведений в неполном объеме или в искаженном виде, за исключением частью 2 настоящей статьи.</w:t>
      </w:r>
    </w:p>
    <w:p w:rsidR="00F26F39" w:rsidP="00F26F39">
      <w:pPr>
        <w:pStyle w:val="NoSpacing"/>
        <w:ind w:firstLine="567"/>
        <w:jc w:val="both"/>
      </w:pPr>
      <w:r>
        <w:t>При назначении наказания мировой судья учитывает х</w:t>
      </w:r>
      <w:r>
        <w:t>арактер совершенного административного правонарушения, обстоятельства его совершения, отсутствие смягчающих административную ответственность обстоятельств, отягчающим административную ответственность обстоятельством признаётся повторное в течение года сове</w:t>
      </w:r>
      <w:r>
        <w:t xml:space="preserve">ршение однородного аналогичного правонарушения и считает, что необходимо назначить административное наказание в виде штрафа. </w:t>
      </w:r>
    </w:p>
    <w:p w:rsidR="00F26F39" w:rsidP="00F26F39">
      <w:pPr>
        <w:pStyle w:val="NoSpacing"/>
        <w:ind w:firstLine="567"/>
        <w:jc w:val="both"/>
      </w:pPr>
      <w:r>
        <w:t>На основании изложенного и руководствуясь ст. ст. 29.9, 29.10 Кодекса РФ об АП, мировой судья,</w:t>
      </w:r>
    </w:p>
    <w:p w:rsidR="00F26F39" w:rsidP="00F26F39">
      <w:pPr>
        <w:pStyle w:val="NoSpacing"/>
        <w:jc w:val="center"/>
      </w:pPr>
      <w:r>
        <w:t>ПОСТАНОВИЛ:</w:t>
      </w:r>
    </w:p>
    <w:p w:rsidR="00F26F39" w:rsidP="00F26F39">
      <w:pPr>
        <w:pStyle w:val="NoSpacing"/>
        <w:jc w:val="center"/>
      </w:pPr>
    </w:p>
    <w:p w:rsidR="00F26F39" w:rsidP="00F26F39">
      <w:pPr>
        <w:pStyle w:val="NoSpacing"/>
        <w:ind w:firstLine="567"/>
        <w:jc w:val="both"/>
      </w:pPr>
      <w:r>
        <w:rPr>
          <w:color w:val="FF0000"/>
        </w:rPr>
        <w:t xml:space="preserve">директора ООО «ЭКС» </w:t>
      </w:r>
      <w:r>
        <w:rPr>
          <w:color w:val="FF0000"/>
        </w:rPr>
        <w:t xml:space="preserve">Шоронихина Виктора Васильевича </w:t>
      </w:r>
      <w:r>
        <w:t xml:space="preserve">признать виновным в совершении административного правонарушения, предусмотренного ч. 1 ст. 15.33.2 Кодекса РФ об АП и назначить ему административное наказание в виде штрафа в размере </w:t>
      </w:r>
      <w:r>
        <w:rPr>
          <w:color w:val="FF0000"/>
        </w:rPr>
        <w:t>300 (триста</w:t>
      </w:r>
      <w:r>
        <w:t>) рублей.</w:t>
      </w:r>
    </w:p>
    <w:p w:rsidR="00F26F39" w:rsidRPr="00F26F39" w:rsidP="00F26F39">
      <w:pPr>
        <w:pStyle w:val="NoSpacing"/>
        <w:ind w:firstLine="567"/>
        <w:jc w:val="both"/>
        <w:rPr>
          <w:b/>
        </w:rPr>
      </w:pPr>
      <w:r w:rsidRPr="005F1346">
        <w:t>Штраф подлежит уплате</w:t>
      </w:r>
      <w:r w:rsidRPr="005F1346">
        <w:t xml:space="preserve"> получатель: Получатель: УФК по Ханты-Мансийскому автономному округу-Югре (ОСФР по ХМАО-Югре, л/с 04874Ф87010) ИНН 8601002078/КПП 860101001, БИК ТОФК - 007162163, OKTMO 71875000 Р/счет - 03100643000000018700, Кор/счет - 40102810245370000007, Банк получател</w:t>
      </w:r>
      <w:r w:rsidRPr="005F1346">
        <w:t xml:space="preserve">я - РКЦ Ханты-Мансийск//УФК по Ханты-Мансийскому автономному округу-Югре г. Ханты-Мансийск, КБК 79711601230060001140, УИН </w:t>
      </w:r>
      <w:r w:rsidRPr="005F1346" w:rsidR="005F1346">
        <w:t>79702700000000459614</w:t>
      </w:r>
      <w:r w:rsidRPr="00F26F39">
        <w:rPr>
          <w:b/>
        </w:rPr>
        <w:t>.</w:t>
      </w:r>
    </w:p>
    <w:p w:rsidR="00F26F39" w:rsidP="00F26F39">
      <w:pPr>
        <w:pStyle w:val="NoSpacing"/>
        <w:ind w:firstLine="567"/>
        <w:jc w:val="both"/>
      </w:pPr>
      <w:r>
        <w:t>В соответствии со ст. 32.2 Кодекса РФ об АП административный штраф должен быть уплачен лицом, привлеченным к административной ответственности не позднее 60 дней со дня вступления постановления о наложении административного штрафа в законную силу либо со дн</w:t>
      </w:r>
      <w:r>
        <w:t xml:space="preserve">я истечения срока отсрочки или срока рассрочки, предусмотренных ст. 31.5 Кодекса РФ об АП. </w:t>
      </w:r>
    </w:p>
    <w:p w:rsidR="00F26F39" w:rsidP="00F26F39">
      <w:pPr>
        <w:pStyle w:val="NoSpacing"/>
        <w:ind w:firstLine="567"/>
        <w:jc w:val="both"/>
      </w:pPr>
      <w:r>
        <w:t xml:space="preserve">Квитанцию об оплате штрафа необходимо представить мировому судье судебного участка № </w:t>
      </w:r>
      <w:r>
        <w:rPr>
          <w:color w:val="FF0000"/>
        </w:rPr>
        <w:t>6</w:t>
      </w:r>
      <w:r>
        <w:t xml:space="preserve"> Нижневартовского судебного района города окружного значения Нижневартовска Ха</w:t>
      </w:r>
      <w:r>
        <w:t xml:space="preserve">нты - Мансийского автономного округа - Югры по адресу: г. Нижневартовск, ул. Нефтяников, д. 6, каб. </w:t>
      </w:r>
      <w:r>
        <w:rPr>
          <w:color w:val="FF0000"/>
        </w:rPr>
        <w:t>128</w:t>
      </w:r>
      <w:r>
        <w:t>.</w:t>
      </w:r>
    </w:p>
    <w:p w:rsidR="00F26F39" w:rsidP="00F26F39">
      <w:pPr>
        <w:pStyle w:val="NoSpacing"/>
        <w:ind w:firstLine="567"/>
        <w:jc w:val="both"/>
      </w:pPr>
      <w:r>
        <w:t xml:space="preserve">Неуплата административного штрафа в указанный срок влечет привлечение к административной ответственности по ч. 1 ст. 20.25 Кодекса РФ об АП. </w:t>
      </w:r>
    </w:p>
    <w:p w:rsidR="00F26F39" w:rsidP="00F26F39">
      <w:pPr>
        <w:pStyle w:val="NoSpacing"/>
        <w:ind w:firstLine="567"/>
        <w:jc w:val="both"/>
      </w:pPr>
      <w:r>
        <w:t>Постановл</w:t>
      </w:r>
      <w:r>
        <w:t xml:space="preserve">ение может быть обжаловано в течение 10 дней со дня вручения или получения копии постановления в Нижневартовский городской суд Ханты - Мансийского автономного округа - Югры через мирового судью, вынесшего постановление. </w:t>
      </w:r>
    </w:p>
    <w:p w:rsidR="00F26F39" w:rsidP="00F26F39">
      <w:pPr>
        <w:pStyle w:val="NoSpacing"/>
        <w:ind w:firstLine="567"/>
        <w:jc w:val="both"/>
        <w:rPr>
          <w:rFonts w:eastAsia="MS Mincho"/>
          <w:bCs/>
        </w:rPr>
      </w:pPr>
    </w:p>
    <w:p w:rsidR="00F26F39" w:rsidP="00F26F39">
      <w:pPr>
        <w:pStyle w:val="NoSpacing"/>
        <w:ind w:firstLine="567"/>
        <w:jc w:val="both"/>
        <w:rPr>
          <w:rFonts w:eastAsia="Calibri"/>
        </w:rPr>
      </w:pPr>
      <w:r>
        <w:t>*</w:t>
      </w:r>
    </w:p>
    <w:p w:rsidR="00F26F39" w:rsidP="00F26F39">
      <w:pPr>
        <w:pStyle w:val="NoSpacing"/>
        <w:ind w:firstLine="567"/>
        <w:jc w:val="both"/>
      </w:pPr>
      <w:r>
        <w:t>Мировой судья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Е.В. Аксенова</w:t>
      </w:r>
    </w:p>
    <w:p w:rsidR="00F26F39" w:rsidP="00F26F39">
      <w:pPr>
        <w:pStyle w:val="NoSpacing"/>
        <w:ind w:firstLine="567"/>
        <w:jc w:val="both"/>
      </w:pPr>
    </w:p>
    <w:p w:rsidR="00F26F39" w:rsidP="00F26F39">
      <w:pPr>
        <w:pStyle w:val="NoSpacing"/>
        <w:ind w:firstLine="567"/>
        <w:jc w:val="both"/>
        <w:rPr>
          <w:rFonts w:eastAsia="MS Mincho"/>
          <w:bCs/>
        </w:rPr>
      </w:pPr>
      <w:r>
        <w:rPr>
          <w:color w:val="000000"/>
        </w:rPr>
        <w:t>*</w:t>
      </w:r>
    </w:p>
    <w:p w:rsidR="003D3831"/>
    <w:sectPr w:rsidSect="00F26F3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3DB"/>
    <w:rsid w:val="003D3831"/>
    <w:rsid w:val="005F1346"/>
    <w:rsid w:val="006F64EE"/>
    <w:rsid w:val="00C743DB"/>
    <w:rsid w:val="00F26F39"/>
    <w:rsid w:val="00FB0BFD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4CCF1676-403F-427B-AF57-BAEF0D993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26F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